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both"/>
        <w:rPr>
          <w:rFonts w:hint="eastAsia" w:ascii="Times New Roman" w:hAnsi="Times New Roman" w:cs="Times New Roman"/>
          <w:b/>
          <w:i/>
          <w:iCs/>
          <w:lang w:val="en-US" w:eastAsia="zh-CN"/>
        </w:rPr>
      </w:pPr>
      <w:r>
        <w:rPr>
          <w:rFonts w:hint="eastAsia" w:ascii="Times New Roman" w:hAnsi="Times New Roman" w:cs="Times New Roman"/>
          <w:b/>
          <w:i/>
          <w:iCs/>
          <w:lang w:val="en-US" w:eastAsia="zh-CN"/>
        </w:rPr>
        <w:t>Annex 2</w:t>
      </w:r>
    </w:p>
    <w:p>
      <w:pPr>
        <w:jc w:val="both"/>
        <w:rPr>
          <w:rFonts w:hint="eastAsia" w:ascii="Times New Roman" w:hAnsi="Times New Roman" w:cs="Times New Roman"/>
          <w:b/>
          <w:i/>
          <w:iCs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Instructions of the Chinese Government Scholarship Information System</w:t>
      </w:r>
    </w:p>
    <w:p>
      <w:pPr>
        <w:spacing w:line="400" w:lineRule="atLeast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>Step 1: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Visit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"http://www.csc.edu.cn/laihua"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Cs w:val="24"/>
        </w:rPr>
        <w:t>http://www.csc.edu.cn/laihua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szCs w:val="24"/>
        </w:rPr>
        <w:t xml:space="preserve"> or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"http://www.campuschina.org/"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6"/>
          <w:rFonts w:hint="default" w:ascii="Times New Roman" w:hAnsi="Times New Roman" w:cs="Times New Roman"/>
          <w:szCs w:val="24"/>
        </w:rPr>
        <w:t>www.campuschina.org</w: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  <w:szCs w:val="24"/>
        </w:rPr>
        <w:t xml:space="preserve"> and click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  <w:lang w:val="en-US" w:eastAsia="zh-CN"/>
        </w:rPr>
        <w:t>“</w:t>
      </w:r>
      <w:r>
        <w:rPr>
          <w:rFonts w:hint="default" w:ascii="Times New Roman" w:hAnsi="Times New Roman" w:eastAsia="Batang" w:cs="Times New Roman"/>
          <w:i/>
          <w:szCs w:val="24"/>
        </w:rPr>
        <w:t>A</w:t>
      </w:r>
      <w:r>
        <w:rPr>
          <w:rFonts w:hint="default" w:ascii="Times New Roman" w:hAnsi="Times New Roman" w:cs="Times New Roman"/>
          <w:i/>
          <w:szCs w:val="24"/>
        </w:rPr>
        <w:t xml:space="preserve">pplication </w:t>
      </w:r>
      <w:r>
        <w:rPr>
          <w:rFonts w:hint="default" w:ascii="Times New Roman" w:hAnsi="Times New Roman" w:eastAsia="Batang" w:cs="Times New Roman"/>
          <w:i/>
          <w:szCs w:val="24"/>
        </w:rPr>
        <w:t>O</w:t>
      </w:r>
      <w:r>
        <w:rPr>
          <w:rFonts w:hint="default" w:ascii="Times New Roman" w:hAnsi="Times New Roman" w:cs="Times New Roman"/>
          <w:i/>
          <w:szCs w:val="24"/>
        </w:rPr>
        <w:t>nlinefor International Students</w:t>
      </w:r>
      <w:r>
        <w:rPr>
          <w:rFonts w:hint="default" w:ascii="Times New Roman" w:hAnsi="Times New Roman" w:cs="Times New Roman"/>
          <w:i/>
          <w:szCs w:val="24"/>
          <w:lang w:val="en-US" w:eastAsia="zh-CN"/>
        </w:rPr>
        <w:t>”</w:t>
      </w:r>
      <w:r>
        <w:rPr>
          <w:rFonts w:hint="default" w:ascii="Times New Roman" w:hAnsi="Times New Roman" w:cs="Times New Roman"/>
          <w:szCs w:val="24"/>
        </w:rPr>
        <w:t>.</w:t>
      </w:r>
    </w:p>
    <w:p>
      <w:pPr>
        <w:spacing w:line="400" w:lineRule="atLeast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>Step 2: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R</w:t>
      </w:r>
      <w:r>
        <w:rPr>
          <w:rFonts w:hint="default" w:ascii="Times New Roman" w:hAnsi="Times New Roman" w:eastAsia="Batang" w:cs="Times New Roman"/>
          <w:szCs w:val="24"/>
        </w:rPr>
        <w:t xml:space="preserve">ead </w:t>
      </w:r>
      <w:r>
        <w:rPr>
          <w:rFonts w:hint="default" w:ascii="Times New Roman" w:hAnsi="Times New Roman" w:eastAsia="Batang" w:cs="Times New Roman"/>
          <w:i/>
          <w:szCs w:val="24"/>
        </w:rPr>
        <w:t>“</w:t>
      </w:r>
      <w:r>
        <w:rPr>
          <w:rFonts w:hint="default" w:ascii="Times New Roman" w:hAnsi="Times New Roman" w:cs="Times New Roman"/>
          <w:i/>
          <w:szCs w:val="24"/>
        </w:rPr>
        <w:t>Tips for online application</w:t>
      </w:r>
      <w:r>
        <w:rPr>
          <w:rFonts w:hint="default" w:ascii="Times New Roman" w:hAnsi="Times New Roman" w:eastAsia="Batang" w:cs="Times New Roman"/>
          <w:i/>
          <w:szCs w:val="24"/>
        </w:rPr>
        <w:t>”</w:t>
      </w:r>
      <w:r>
        <w:rPr>
          <w:rFonts w:hint="default" w:ascii="Times New Roman" w:hAnsi="Times New Roman" w:cs="Times New Roman"/>
          <w:szCs w:val="24"/>
        </w:rPr>
        <w:t>carefully before clicking</w:t>
      </w:r>
      <w:r>
        <w:rPr>
          <w:rFonts w:hint="default" w:ascii="Times New Roman" w:hAnsi="Times New Roman" w:eastAsia="Batang" w:cs="Times New Roman"/>
          <w:i/>
          <w:szCs w:val="24"/>
        </w:rPr>
        <w:t>“NEXT”</w:t>
      </w:r>
      <w:r>
        <w:rPr>
          <w:rFonts w:hint="default" w:ascii="Times New Roman" w:hAnsi="Times New Roman" w:cs="Times New Roman"/>
          <w:szCs w:val="24"/>
        </w:rPr>
        <w:t xml:space="preserve"> to the registration page.</w:t>
      </w:r>
    </w:p>
    <w:p>
      <w:pPr>
        <w:spacing w:line="400" w:lineRule="atLeast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>Step 3: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Log in with your user name and password. For new user, please click “Create an account” for registration.</w:t>
      </w:r>
    </w:p>
    <w:p>
      <w:pPr>
        <w:spacing w:line="400" w:lineRule="atLeast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>Step 4: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Fill in the correct</w:t>
      </w:r>
      <w:r>
        <w:rPr>
          <w:rFonts w:hint="default" w:ascii="Times New Roman" w:hAnsi="Times New Roman" w:cs="Times New Roman"/>
          <w:b/>
          <w:szCs w:val="24"/>
        </w:rPr>
        <w:t xml:space="preserve"> Program Category </w:t>
      </w:r>
      <w:r>
        <w:rPr>
          <w:rFonts w:hint="default" w:ascii="Times New Roman" w:hAnsi="Times New Roman" w:cs="Times New Roman"/>
          <w:szCs w:val="24"/>
        </w:rPr>
        <w:t xml:space="preserve">and </w:t>
      </w:r>
      <w:r>
        <w:rPr>
          <w:rFonts w:hint="default" w:ascii="Times New Roman" w:hAnsi="Times New Roman" w:cs="Times New Roman"/>
          <w:b/>
          <w:szCs w:val="24"/>
        </w:rPr>
        <w:t>Agency Number</w:t>
      </w:r>
      <w:r>
        <w:rPr>
          <w:rFonts w:hint="default" w:ascii="Times New Roman" w:hAnsi="Times New Roman" w:cs="Times New Roman"/>
          <w:szCs w:val="24"/>
        </w:rPr>
        <w:t>. An Agency Number represents a specific application receiving agency and a correct choose of Program Category is necessary before filling in the Agency Number.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Batang" w:cs="Times New Roman"/>
          <w:szCs w:val="24"/>
        </w:rPr>
        <w:t>Please make sure you fill it in correctly</w:t>
      </w:r>
      <w:r>
        <w:rPr>
          <w:rFonts w:hint="default" w:ascii="Times New Roman" w:hAnsi="Times New Roman" w:cs="Times New Roman"/>
          <w:szCs w:val="24"/>
        </w:rPr>
        <w:t>,</w:t>
      </w:r>
      <w:r>
        <w:rPr>
          <w:rFonts w:hint="default" w:ascii="Times New Roman" w:hAnsi="Times New Roman" w:eastAsia="Batang" w:cs="Times New Roman"/>
          <w:szCs w:val="24"/>
        </w:rPr>
        <w:t xml:space="preserve"> otherwise you will not be able to continue your online application</w:t>
      </w:r>
      <w:r>
        <w:rPr>
          <w:rFonts w:hint="default" w:ascii="Times New Roman" w:hAnsi="Times New Roman" w:cs="Times New Roman"/>
          <w:szCs w:val="24"/>
        </w:rPr>
        <w:t xml:space="preserve"> or your application will not be accepted.</w:t>
      </w:r>
    </w:p>
    <w:p>
      <w:pPr>
        <w:spacing w:line="400" w:lineRule="atLeast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Batang" w:cs="Times New Roman"/>
          <w:szCs w:val="24"/>
        </w:rPr>
        <w:t>Your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4"/>
        </w:rPr>
        <w:t xml:space="preserve">‘Program Category’ </w:t>
      </w:r>
      <w:r>
        <w:rPr>
          <w:rFonts w:hint="default" w:ascii="Times New Roman" w:hAnsi="Times New Roman" w:cs="Times New Roman"/>
          <w:szCs w:val="24"/>
        </w:rPr>
        <w:t>is :</w:t>
      </w:r>
      <w:r>
        <w:rPr>
          <w:rFonts w:hint="default" w:ascii="Times New Roman" w:hAnsi="Times New Roman" w:cs="Times New Roman"/>
          <w:b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/>
          <w:szCs w:val="24"/>
          <w:u w:val="single" w:color="auto"/>
        </w:rPr>
        <w:t>Type A</w:t>
      </w:r>
      <w:r>
        <w:rPr>
          <w:rFonts w:hint="eastAsia" w:ascii="Times New Roman" w:hAnsi="Times New Roman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and</w:t>
      </w:r>
      <w:r>
        <w:rPr>
          <w:rFonts w:hint="eastAsia" w:ascii="Times New Roman" w:hAnsi="Times New Roman" w:cs="Times New Roman"/>
          <w:b/>
          <w:bCs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Cs w:val="24"/>
        </w:rPr>
        <w:t>‘</w:t>
      </w:r>
      <w:r>
        <w:rPr>
          <w:rFonts w:hint="default" w:ascii="Times New Roman" w:hAnsi="Times New Roman" w:cs="Times New Roman"/>
          <w:b/>
          <w:szCs w:val="24"/>
        </w:rPr>
        <w:t>Agency Number</w:t>
      </w:r>
      <w:r>
        <w:rPr>
          <w:rFonts w:hint="default" w:ascii="Times New Roman" w:hAnsi="Times New Roman" w:cs="Times New Roman"/>
          <w:b/>
          <w:bCs/>
          <w:szCs w:val="24"/>
        </w:rPr>
        <w:t>’</w:t>
      </w:r>
      <w:r>
        <w:rPr>
          <w:rFonts w:hint="eastAsia" w:ascii="Times New Roman" w:hAnsi="Times New Roman" w:cs="Times New Roman"/>
          <w:b/>
          <w:bCs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is: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  <w:u w:val="single"/>
        </w:rPr>
        <w:t>00006.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Once the correct ‘Agency Number’ is entered, the name of the agency will automatically emerge.</w:t>
      </w:r>
    </w:p>
    <w:p>
      <w:pPr>
        <w:spacing w:line="400" w:lineRule="atLeast"/>
        <w:rPr>
          <w:rFonts w:hint="default" w:ascii="Times New Roman" w:hAnsi="Times New Roman" w:eastAsia="Batang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>Step 5: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F</w:t>
      </w:r>
      <w:r>
        <w:rPr>
          <w:rFonts w:hint="default" w:ascii="Times New Roman" w:hAnsi="Times New Roman" w:eastAsia="Batang" w:cs="Times New Roman"/>
          <w:szCs w:val="24"/>
        </w:rPr>
        <w:t xml:space="preserve">ill in the </w:t>
      </w:r>
      <w:r>
        <w:rPr>
          <w:rFonts w:hint="default" w:ascii="Times New Roman" w:hAnsi="Times New Roman" w:cs="Times New Roman"/>
          <w:b/>
          <w:szCs w:val="24"/>
        </w:rPr>
        <w:t>O</w:t>
      </w:r>
      <w:r>
        <w:rPr>
          <w:rFonts w:hint="default" w:ascii="Times New Roman" w:hAnsi="Times New Roman" w:eastAsia="Batang" w:cs="Times New Roman"/>
          <w:b/>
          <w:szCs w:val="24"/>
        </w:rPr>
        <w:t xml:space="preserve">nline </w:t>
      </w:r>
      <w:r>
        <w:rPr>
          <w:rFonts w:hint="default" w:ascii="Times New Roman" w:hAnsi="Times New Roman" w:cs="Times New Roman"/>
          <w:b/>
          <w:szCs w:val="24"/>
        </w:rPr>
        <w:t>A</w:t>
      </w:r>
      <w:r>
        <w:rPr>
          <w:rFonts w:hint="default" w:ascii="Times New Roman" w:hAnsi="Times New Roman" w:eastAsia="Batang" w:cs="Times New Roman"/>
          <w:b/>
          <w:szCs w:val="24"/>
        </w:rPr>
        <w:t xml:space="preserve">pplication </w:t>
      </w:r>
      <w:r>
        <w:rPr>
          <w:rFonts w:hint="default" w:ascii="Times New Roman" w:hAnsi="Times New Roman" w:cs="Times New Roman"/>
          <w:b/>
          <w:szCs w:val="24"/>
        </w:rPr>
        <w:t>F</w:t>
      </w:r>
      <w:r>
        <w:rPr>
          <w:rFonts w:hint="default" w:ascii="Times New Roman" w:hAnsi="Times New Roman" w:eastAsia="Batang" w:cs="Times New Roman"/>
          <w:b/>
          <w:szCs w:val="24"/>
        </w:rPr>
        <w:t>orm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 xml:space="preserve">and </w:t>
      </w:r>
      <w:r>
        <w:rPr>
          <w:rFonts w:hint="default" w:ascii="Times New Roman" w:hAnsi="Times New Roman" w:cs="Times New Roman"/>
          <w:b/>
          <w:szCs w:val="24"/>
        </w:rPr>
        <w:t>Upload Supporting Documents</w:t>
      </w:r>
      <w:r>
        <w:rPr>
          <w:rFonts w:hint="eastAsia" w:ascii="Times New Roman" w:hAnsi="Times New Roman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truly, correctly and completely</w:t>
      </w:r>
      <w:r>
        <w:rPr>
          <w:rFonts w:hint="default" w:ascii="Times New Roman" w:hAnsi="Times New Roman" w:eastAsia="Batang" w:cs="Times New Roman"/>
          <w:szCs w:val="24"/>
        </w:rPr>
        <w:t xml:space="preserve"> following the steps listed on the left</w:t>
      </w:r>
      <w:r>
        <w:rPr>
          <w:rFonts w:hint="default" w:ascii="Times New Roman" w:hAnsi="Times New Roman" w:cs="Times New Roman"/>
          <w:szCs w:val="24"/>
        </w:rPr>
        <w:t xml:space="preserve"> of the page</w:t>
      </w:r>
      <w:r>
        <w:rPr>
          <w:rFonts w:hint="default" w:ascii="Times New Roman" w:hAnsi="Times New Roman" w:eastAsia="Batang" w:cs="Times New Roman"/>
          <w:szCs w:val="24"/>
        </w:rPr>
        <w:t>.</w:t>
      </w:r>
    </w:p>
    <w:p>
      <w:pPr>
        <w:spacing w:line="400" w:lineRule="atLeast"/>
        <w:rPr>
          <w:rFonts w:hint="default" w:ascii="Times New Roman" w:hAnsi="Times New Roman" w:eastAsia="Batang" w:cs="Times New Roman"/>
          <w:szCs w:val="24"/>
        </w:rPr>
      </w:pPr>
      <w:r>
        <w:rPr>
          <w:rFonts w:hint="default" w:ascii="Times New Roman" w:hAnsi="Times New Roman" w:cs="Times New Roman"/>
          <w:szCs w:val="24"/>
        </w:rPr>
        <w:t>Applicants are required to select a discipline before choosing their majors. Please refer to the Disciplines Index, which could be downloaded from Help, if you have any doubt about the disciplines and majors.</w:t>
      </w:r>
    </w:p>
    <w:p>
      <w:pPr>
        <w:spacing w:line="400" w:lineRule="atLeast"/>
        <w:rPr>
          <w:rFonts w:hint="default" w:ascii="Times New Roman" w:hAnsi="Times New Roman" w:eastAsia="Batang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>Step 6: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Check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>each part of your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4"/>
        </w:rPr>
        <w:t>A</w:t>
      </w:r>
      <w:r>
        <w:rPr>
          <w:rFonts w:hint="default" w:ascii="Times New Roman" w:hAnsi="Times New Roman" w:eastAsia="Batang" w:cs="Times New Roman"/>
          <w:b/>
          <w:szCs w:val="24"/>
        </w:rPr>
        <w:t xml:space="preserve">pplication </w:t>
      </w:r>
      <w:r>
        <w:rPr>
          <w:rFonts w:hint="default" w:ascii="Times New Roman" w:hAnsi="Times New Roman" w:cs="Times New Roman"/>
          <w:szCs w:val="24"/>
        </w:rPr>
        <w:t xml:space="preserve">carefully before submitting it. Click </w:t>
      </w:r>
      <w:r>
        <w:rPr>
          <w:rFonts w:hint="default" w:ascii="Times New Roman" w:hAnsi="Times New Roman" w:eastAsia="Batang" w:cs="Times New Roman"/>
          <w:i/>
          <w:szCs w:val="24"/>
        </w:rPr>
        <w:t>Submit</w:t>
      </w:r>
      <w:r>
        <w:rPr>
          <w:rFonts w:hint="eastAsia" w:ascii="Times New Roman" w:hAnsi="Times New Roman" w:eastAsia="宋体" w:cs="Times New Roman"/>
          <w:i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 xml:space="preserve">to submit your </w:t>
      </w:r>
      <w:r>
        <w:rPr>
          <w:rFonts w:hint="default" w:ascii="Times New Roman" w:hAnsi="Times New Roman" w:cs="Times New Roman"/>
          <w:b/>
          <w:szCs w:val="24"/>
        </w:rPr>
        <w:t>Application</w:t>
      </w:r>
      <w:r>
        <w:rPr>
          <w:rFonts w:hint="default" w:ascii="Times New Roman" w:hAnsi="Times New Roman" w:cs="Times New Roman"/>
          <w:szCs w:val="24"/>
        </w:rPr>
        <w:t>.</w:t>
      </w:r>
    </w:p>
    <w:p>
      <w:pPr>
        <w:spacing w:line="400" w:lineRule="atLeast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>Step 7:</w:t>
      </w:r>
      <w:r>
        <w:rPr>
          <w:rFonts w:hint="eastAsia" w:ascii="Times New Roman" w:hAnsi="Times New Roman" w:eastAsia="宋体" w:cs="Times New Roman"/>
          <w:b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 xml:space="preserve">You can make changes to your application by clicking </w:t>
      </w:r>
      <w:r>
        <w:rPr>
          <w:rFonts w:hint="default" w:ascii="Times New Roman" w:hAnsi="Times New Roman" w:cs="Times New Roman"/>
          <w:i/>
          <w:szCs w:val="24"/>
        </w:rPr>
        <w:t>Withdraw and Edit the Application</w:t>
      </w:r>
      <w:r>
        <w:rPr>
          <w:rFonts w:hint="eastAsia" w:ascii="Times New Roman" w:hAnsi="Times New Roman" w:cs="Times New Roman"/>
          <w:i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4"/>
        </w:rPr>
        <w:t xml:space="preserve">on the top of the page. But make sure to submit it again by clicking </w:t>
      </w:r>
      <w:r>
        <w:rPr>
          <w:rFonts w:hint="default" w:ascii="Times New Roman" w:hAnsi="Times New Roman" w:eastAsia="Batang" w:cs="Times New Roman"/>
          <w:i/>
          <w:szCs w:val="24"/>
        </w:rPr>
        <w:t>Submit</w:t>
      </w:r>
      <w:r>
        <w:rPr>
          <w:rFonts w:hint="default" w:ascii="Times New Roman" w:hAnsi="Times New Roman" w:cs="Times New Roman"/>
          <w:szCs w:val="24"/>
        </w:rPr>
        <w:t xml:space="preserve"> after finishing all the changes. Otherwise, the retrieved application will become invalid and your new application will not be received either. </w:t>
      </w:r>
    </w:p>
    <w:p>
      <w:pPr>
        <w:spacing w:line="400" w:lineRule="atLeast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 xml:space="preserve">Step 8: </w:t>
      </w:r>
      <w:r>
        <w:rPr>
          <w:rFonts w:hint="default" w:ascii="Times New Roman" w:hAnsi="Times New Roman" w:cs="Times New Roman"/>
          <w:szCs w:val="24"/>
        </w:rPr>
        <w:t>D</w:t>
      </w:r>
      <w:r>
        <w:rPr>
          <w:rFonts w:hint="default" w:ascii="Times New Roman" w:hAnsi="Times New Roman" w:eastAsia="Batang" w:cs="Times New Roman"/>
          <w:szCs w:val="24"/>
        </w:rPr>
        <w:t xml:space="preserve">ownload the </w:t>
      </w:r>
      <w:r>
        <w:rPr>
          <w:rFonts w:hint="default" w:ascii="Times New Roman" w:hAnsi="Times New Roman" w:cs="Times New Roman"/>
          <w:szCs w:val="24"/>
        </w:rPr>
        <w:t>completed</w:t>
      </w:r>
      <w:r>
        <w:rPr>
          <w:rFonts w:hint="eastAsia" w:ascii="Times New Roman" w:hAnsi="Times New Roman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Cs w:val="24"/>
        </w:rPr>
        <w:t>A</w:t>
      </w:r>
      <w:r>
        <w:rPr>
          <w:rFonts w:hint="default" w:ascii="Times New Roman" w:hAnsi="Times New Roman" w:eastAsia="Batang" w:cs="Times New Roman"/>
          <w:b/>
          <w:szCs w:val="24"/>
        </w:rPr>
        <w:t xml:space="preserve">pplication </w:t>
      </w:r>
      <w:r>
        <w:rPr>
          <w:rFonts w:hint="default" w:ascii="Times New Roman" w:hAnsi="Times New Roman" w:cs="Times New Roman"/>
          <w:b/>
          <w:szCs w:val="24"/>
        </w:rPr>
        <w:t>F</w:t>
      </w:r>
      <w:r>
        <w:rPr>
          <w:rFonts w:hint="default" w:ascii="Times New Roman" w:hAnsi="Times New Roman" w:eastAsia="Batang" w:cs="Times New Roman"/>
          <w:b/>
          <w:szCs w:val="24"/>
        </w:rPr>
        <w:t>orm</w:t>
      </w:r>
      <w:r>
        <w:rPr>
          <w:rFonts w:hint="default" w:ascii="Times New Roman" w:hAnsi="Times New Roman" w:eastAsia="Batang" w:cs="Times New Roman"/>
          <w:szCs w:val="24"/>
        </w:rPr>
        <w:t xml:space="preserve"> by </w:t>
      </w:r>
      <w:r>
        <w:rPr>
          <w:rFonts w:hint="default" w:ascii="Times New Roman" w:hAnsi="Times New Roman" w:cs="Times New Roman"/>
          <w:szCs w:val="24"/>
        </w:rPr>
        <w:t>c</w:t>
      </w:r>
      <w:r>
        <w:rPr>
          <w:rFonts w:hint="default" w:ascii="Times New Roman" w:hAnsi="Times New Roman" w:eastAsia="Batang" w:cs="Times New Roman"/>
          <w:szCs w:val="24"/>
        </w:rPr>
        <w:t>licking</w:t>
      </w:r>
      <w:r>
        <w:rPr>
          <w:rFonts w:hint="eastAsia" w:ascii="Times New Roman" w:hAnsi="Times New Roman" w:eastAsia="宋体" w:cs="Times New Roman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szCs w:val="24"/>
        </w:rPr>
        <w:t>Print the</w:t>
      </w:r>
      <w:r>
        <w:rPr>
          <w:rFonts w:hint="default" w:ascii="Times New Roman" w:hAnsi="Times New Roman" w:eastAsia="Batang" w:cs="Times New Roman"/>
          <w:i/>
          <w:szCs w:val="24"/>
        </w:rPr>
        <w:t xml:space="preserve"> Application</w:t>
      </w:r>
      <w:r>
        <w:rPr>
          <w:rFonts w:hint="default" w:ascii="Times New Roman" w:hAnsi="Times New Roman" w:cs="Times New Roman"/>
          <w:i/>
          <w:szCs w:val="24"/>
        </w:rPr>
        <w:t xml:space="preserve"> Form</w:t>
      </w:r>
      <w:r>
        <w:rPr>
          <w:rFonts w:hint="default" w:ascii="Times New Roman" w:hAnsi="Times New Roman" w:eastAsia="Batang" w:cs="Times New Roman"/>
          <w:szCs w:val="24"/>
        </w:rPr>
        <w:t xml:space="preserve"> and print </w:t>
      </w:r>
      <w:r>
        <w:rPr>
          <w:rFonts w:hint="default" w:ascii="Times New Roman" w:hAnsi="Times New Roman" w:cs="Times New Roman"/>
          <w:szCs w:val="24"/>
        </w:rPr>
        <w:t>two hard copies</w:t>
      </w:r>
      <w:r>
        <w:rPr>
          <w:rFonts w:hint="default" w:ascii="Times New Roman" w:hAnsi="Times New Roman" w:eastAsia="Batang" w:cs="Times New Roman"/>
          <w:szCs w:val="24"/>
        </w:rPr>
        <w:t>.</w:t>
      </w:r>
    </w:p>
    <w:p>
      <w:pPr>
        <w:spacing w:line="400" w:lineRule="atLeast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Batang" w:cs="Times New Roman"/>
          <w:b/>
          <w:szCs w:val="24"/>
        </w:rPr>
        <w:t xml:space="preserve">Step </w:t>
      </w:r>
      <w:r>
        <w:rPr>
          <w:rFonts w:hint="default" w:ascii="Times New Roman" w:hAnsi="Times New Roman" w:cs="Times New Roman"/>
          <w:b/>
          <w:szCs w:val="24"/>
        </w:rPr>
        <w:t>9</w:t>
      </w:r>
      <w:r>
        <w:rPr>
          <w:rFonts w:hint="default" w:ascii="Times New Roman" w:hAnsi="Times New Roman" w:eastAsia="Batang" w:cs="Times New Roman"/>
          <w:b/>
          <w:szCs w:val="24"/>
        </w:rPr>
        <w:t>:</w:t>
      </w:r>
      <w:r>
        <w:rPr>
          <w:rFonts w:hint="default" w:ascii="Times New Roman" w:hAnsi="Times New Roman" w:cs="Times New Roman"/>
          <w:szCs w:val="24"/>
        </w:rPr>
        <w:t xml:space="preserve"> P</w:t>
      </w:r>
      <w:r>
        <w:rPr>
          <w:rFonts w:hint="default" w:ascii="Times New Roman" w:hAnsi="Times New Roman" w:eastAsia="Batang" w:cs="Times New Roman"/>
          <w:szCs w:val="24"/>
        </w:rPr>
        <w:t xml:space="preserve">repare other supporting documents as required and send the full package of application documents </w:t>
      </w:r>
      <w:r>
        <w:rPr>
          <w:rFonts w:hint="default" w:ascii="Times New Roman" w:hAnsi="Times New Roman" w:cs="Times New Roman"/>
          <w:szCs w:val="24"/>
        </w:rPr>
        <w:t>(</w:t>
      </w:r>
      <w:r>
        <w:rPr>
          <w:rFonts w:hint="default" w:ascii="Times New Roman" w:hAnsi="Times New Roman" w:eastAsia="Batang" w:cs="Times New Roman"/>
          <w:szCs w:val="24"/>
        </w:rPr>
        <w:t>in duplicate</w:t>
      </w:r>
      <w:r>
        <w:rPr>
          <w:rFonts w:hint="default" w:ascii="Times New Roman" w:hAnsi="Times New Roman" w:cs="Times New Roman"/>
          <w:szCs w:val="24"/>
        </w:rPr>
        <w:t>)</w:t>
      </w:r>
      <w:r>
        <w:rPr>
          <w:rFonts w:hint="default" w:ascii="Times New Roman" w:hAnsi="Times New Roman" w:eastAsia="Batang" w:cs="Times New Roman"/>
          <w:szCs w:val="24"/>
        </w:rPr>
        <w:t xml:space="preserve"> to the dispatching authorities.</w:t>
      </w:r>
      <w:r>
        <w:rPr>
          <w:rFonts w:hint="default" w:ascii="Times New Roman" w:hAnsi="Times New Roman" w:eastAsia="Batang" w:cs="Times New Roman"/>
          <w:szCs w:val="24"/>
        </w:rPr>
        <w:br/>
      </w:r>
    </w:p>
    <w:p>
      <w:pPr>
        <w:numPr>
          <w:ilvl w:val="0"/>
          <w:numId w:val="1"/>
        </w:numPr>
        <w:spacing w:line="400" w:lineRule="atLeast"/>
        <w:ind w:left="420" w:leftChars="0" w:hanging="420" w:firstLineChars="0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Please use Firefox or Internet Explorer (11.0).Menu selection functions may not work in other browsers.</w:t>
      </w:r>
    </w:p>
    <w:p>
      <w:pPr>
        <w:numPr>
          <w:ilvl w:val="0"/>
          <w:numId w:val="1"/>
        </w:numPr>
        <w:spacing w:line="400" w:lineRule="atLeast"/>
        <w:ind w:left="420" w:leftChars="0" w:hanging="420" w:firstLineChars="0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Only Chinese and English are accepted for the online application</w:t>
      </w:r>
    </w:p>
    <w:p>
      <w:pPr>
        <w:spacing w:line="400" w:lineRule="atLeast"/>
        <w:rPr>
          <w:rFonts w:hint="eastAsia"/>
          <w:b/>
          <w:szCs w:val="24"/>
        </w:rPr>
      </w:pPr>
    </w:p>
    <w:p/>
    <w:sectPr>
      <w:type w:val="continuous"/>
      <w:pgSz w:w="11906" w:h="16838"/>
      <w:pgMar w:top="1440" w:right="1797" w:bottom="851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6576337">
    <w:nsid w:val="589B5AD1"/>
    <w:multiLevelType w:val="singleLevel"/>
    <w:tmpl w:val="589B5AD1"/>
    <w:lvl w:ilvl="0" w:tentative="1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865763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B1438"/>
    <w:rsid w:val="00141641"/>
    <w:rsid w:val="00517D02"/>
    <w:rsid w:val="00636152"/>
    <w:rsid w:val="009B1438"/>
    <w:rsid w:val="00FD7A33"/>
    <w:rsid w:val="04C22E43"/>
    <w:rsid w:val="106228BA"/>
    <w:rsid w:val="1A56129A"/>
    <w:rsid w:val="22FE5D5D"/>
    <w:rsid w:val="26723025"/>
    <w:rsid w:val="34CB376A"/>
    <w:rsid w:val="488B7F38"/>
    <w:rsid w:val="4F364EA6"/>
    <w:rsid w:val="55786252"/>
    <w:rsid w:val="6F9D4B37"/>
    <w:rsid w:val="787043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标题 3 Char"/>
    <w:basedOn w:val="5"/>
    <w:link w:val="2"/>
    <w:uiPriority w:val="9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452</Words>
  <Characters>2577</Characters>
  <Lines>21</Lines>
  <Paragraphs>6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2017-01-13T05:44:00Z</dcterms:created>
  <dc:creator>Administrator</dc:creator>
  <cp:lastModifiedBy>ShiYongRen</cp:lastModifiedBy>
  <cp:lastPrinted>2017-02-08T19:26:11Z</cp:lastPrinted>
  <dcterms:modified xsi:type="dcterms:W3CDTF">2017-02-08T19:26:13Z</dcterms:modified>
  <dc:title>驻欧盟使团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